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2DFF" w:rsidRPr="00D97A2B" w:rsidRDefault="00F0574F" w:rsidP="00D97A2B">
      <w:pPr>
        <w:jc w:val="right"/>
        <w:rPr>
          <w:b/>
        </w:rPr>
      </w:pPr>
      <w:r w:rsidRPr="00D97A2B">
        <w:rPr>
          <w:b/>
        </w:rPr>
        <w:t>Renewable Energy Business Manager</w:t>
      </w:r>
    </w:p>
    <w:p w:rsidR="00F0574F" w:rsidRDefault="00F0574F" w:rsidP="00D97A2B">
      <w:pPr>
        <w:jc w:val="right"/>
      </w:pPr>
      <w:bookmarkStart w:id="0" w:name="_GoBack"/>
      <w:bookmarkEnd w:id="0"/>
      <w:r>
        <w:t>VERA –</w:t>
      </w:r>
      <w:r w:rsidR="00D97A2B">
        <w:t xml:space="preserve"> Waterbury, Vermont</w:t>
      </w:r>
    </w:p>
    <w:p w:rsidR="00F0574F" w:rsidRDefault="00F0574F">
      <w:r w:rsidRPr="00D97A2B">
        <w:rPr>
          <w:b/>
        </w:rPr>
        <w:t>Vermont Environmental Researc</w:t>
      </w:r>
      <w:r w:rsidR="00D97A2B" w:rsidRPr="00D97A2B">
        <w:rPr>
          <w:b/>
        </w:rPr>
        <w:t>h Associates (VERA)</w:t>
      </w:r>
      <w:r w:rsidR="00D97A2B">
        <w:t xml:space="preserve"> is a small c</w:t>
      </w:r>
      <w:r>
        <w:t xml:space="preserve">onsultancy providing renewable energy development services throughout New England. Our mission is to be an integral part of the renewable energy resource transformation of the electric utility system. We have a </w:t>
      </w:r>
      <w:r w:rsidR="00D97A2B">
        <w:t>full-time</w:t>
      </w:r>
      <w:r>
        <w:t xml:space="preserve"> management opening for an experienced individual to join our team managing the firm’s small business functions and participate in development of commercial-scale wind</w:t>
      </w:r>
      <w:r w:rsidR="00D97A2B">
        <w:t xml:space="preserve"> and solar generation projects.</w:t>
      </w:r>
    </w:p>
    <w:p w:rsidR="00F0574F" w:rsidRDefault="00F0574F">
      <w:r>
        <w:t>This position will be responsible for functions which require a broad working knowledge of finance and accounting. Skills in effective communication with clients, regulatory authorities and a variety</w:t>
      </w:r>
      <w:r w:rsidR="00D97A2B">
        <w:t xml:space="preserve"> of stakeholders are required. </w:t>
      </w:r>
    </w:p>
    <w:p w:rsidR="00F0574F" w:rsidRDefault="00F0574F">
      <w:r>
        <w:t>At the project level, this position will evaluate the feasibility of renewable energy project investment opportunities and be familiar with local, state, and federal rules and political pressures influencing renewable energy development in New England.</w:t>
      </w:r>
    </w:p>
    <w:p w:rsidR="00F0574F" w:rsidRDefault="00F0574F">
      <w:pPr>
        <w:pBdr>
          <w:bottom w:val="single" w:sz="12" w:space="1" w:color="auto"/>
        </w:pBdr>
      </w:pPr>
      <w:r>
        <w:t>The applicant that will succeed in this position will be a self-starting, energetic, motivated team player that has a strong, proven track record of business administration and project financing of renewable energy projects in New England’s regulatory environments.</w:t>
      </w:r>
    </w:p>
    <w:p w:rsidR="009007AF" w:rsidRPr="005961B8" w:rsidRDefault="009007AF" w:rsidP="009007AF">
      <w:pPr>
        <w:spacing w:after="0" w:line="240" w:lineRule="auto"/>
        <w:rPr>
          <w:rFonts w:ascii="Arial" w:eastAsia="Times New Roman" w:hAnsi="Arial" w:cs="Arial"/>
          <w:b/>
          <w:sz w:val="20"/>
          <w:szCs w:val="20"/>
        </w:rPr>
      </w:pPr>
      <w:r w:rsidRPr="005961B8">
        <w:rPr>
          <w:rFonts w:ascii="Arial" w:eastAsia="Times New Roman" w:hAnsi="Arial" w:cs="Arial"/>
          <w:b/>
          <w:sz w:val="20"/>
          <w:szCs w:val="20"/>
        </w:rPr>
        <w:t>RESPONSIBILITIES </w:t>
      </w:r>
    </w:p>
    <w:p w:rsidR="009007AF" w:rsidRDefault="009007AF" w:rsidP="009007AF">
      <w:pPr>
        <w:spacing w:after="0" w:line="240" w:lineRule="auto"/>
        <w:rPr>
          <w:rFonts w:ascii="Arial" w:eastAsia="Times New Roman" w:hAnsi="Arial" w:cs="Arial"/>
          <w:sz w:val="20"/>
          <w:szCs w:val="20"/>
        </w:rPr>
      </w:pPr>
    </w:p>
    <w:p w:rsidR="009007AF" w:rsidRPr="000F22FF" w:rsidRDefault="009007AF" w:rsidP="009007AF">
      <w:pPr>
        <w:pStyle w:val="ListParagraph"/>
        <w:numPr>
          <w:ilvl w:val="0"/>
          <w:numId w:val="1"/>
        </w:numPr>
        <w:spacing w:after="0" w:line="240" w:lineRule="auto"/>
        <w:ind w:left="360"/>
        <w:rPr>
          <w:rFonts w:ascii="Arial" w:eastAsia="Times New Roman" w:hAnsi="Arial" w:cs="Arial"/>
          <w:sz w:val="20"/>
          <w:szCs w:val="20"/>
        </w:rPr>
      </w:pPr>
      <w:r w:rsidRPr="000F22FF">
        <w:rPr>
          <w:rFonts w:ascii="Arial" w:eastAsia="Times New Roman" w:hAnsi="Arial" w:cs="Arial"/>
          <w:sz w:val="20"/>
          <w:szCs w:val="20"/>
        </w:rPr>
        <w:t>Manage the small business functions of the firm</w:t>
      </w:r>
      <w:r>
        <w:rPr>
          <w:rFonts w:ascii="Arial" w:eastAsia="Times New Roman" w:hAnsi="Arial" w:cs="Arial"/>
          <w:sz w:val="20"/>
          <w:szCs w:val="20"/>
        </w:rPr>
        <w:t>;</w:t>
      </w:r>
      <w:r w:rsidRPr="000F22FF">
        <w:rPr>
          <w:rFonts w:ascii="Arial" w:eastAsia="Times New Roman" w:hAnsi="Arial" w:cs="Arial"/>
          <w:sz w:val="20"/>
          <w:szCs w:val="20"/>
        </w:rPr>
        <w:t xml:space="preserve"> </w:t>
      </w:r>
      <w:r>
        <w:rPr>
          <w:rFonts w:ascii="Arial" w:eastAsia="Times New Roman" w:hAnsi="Arial" w:cs="Arial"/>
          <w:sz w:val="20"/>
          <w:szCs w:val="20"/>
        </w:rPr>
        <w:t>a</w:t>
      </w:r>
      <w:r w:rsidRPr="000F22FF">
        <w:rPr>
          <w:rFonts w:ascii="Arial" w:eastAsia="Times New Roman" w:hAnsi="Arial" w:cs="Arial"/>
          <w:sz w:val="20"/>
          <w:szCs w:val="20"/>
        </w:rPr>
        <w:t>ccounting</w:t>
      </w:r>
      <w:r>
        <w:rPr>
          <w:rFonts w:ascii="Arial" w:eastAsia="Times New Roman" w:hAnsi="Arial" w:cs="Arial"/>
          <w:sz w:val="20"/>
          <w:szCs w:val="20"/>
        </w:rPr>
        <w:t xml:space="preserve"> (</w:t>
      </w:r>
      <w:proofErr w:type="spellStart"/>
      <w:r>
        <w:rPr>
          <w:rFonts w:ascii="Arial" w:eastAsia="Times New Roman" w:hAnsi="Arial" w:cs="Arial"/>
          <w:sz w:val="20"/>
          <w:szCs w:val="20"/>
        </w:rPr>
        <w:t>Quickbooks</w:t>
      </w:r>
      <w:proofErr w:type="spellEnd"/>
      <w:r>
        <w:rPr>
          <w:rFonts w:ascii="Arial" w:eastAsia="Times New Roman" w:hAnsi="Arial" w:cs="Arial"/>
          <w:sz w:val="20"/>
          <w:szCs w:val="20"/>
        </w:rPr>
        <w:t>-based), p</w:t>
      </w:r>
      <w:r w:rsidRPr="000F22FF">
        <w:rPr>
          <w:rFonts w:ascii="Arial" w:eastAsia="Times New Roman" w:hAnsi="Arial" w:cs="Arial"/>
          <w:sz w:val="20"/>
          <w:szCs w:val="20"/>
        </w:rPr>
        <w:t>ayroll</w:t>
      </w:r>
      <w:r>
        <w:rPr>
          <w:rFonts w:ascii="Arial" w:eastAsia="Times New Roman" w:hAnsi="Arial" w:cs="Arial"/>
          <w:sz w:val="20"/>
          <w:szCs w:val="20"/>
        </w:rPr>
        <w:t xml:space="preserve">. </w:t>
      </w:r>
    </w:p>
    <w:p w:rsidR="009007AF" w:rsidRDefault="009007AF" w:rsidP="009007AF">
      <w:pPr>
        <w:spacing w:after="0" w:line="240" w:lineRule="auto"/>
        <w:ind w:left="360"/>
        <w:rPr>
          <w:rFonts w:ascii="Arial" w:eastAsia="Times New Roman" w:hAnsi="Arial" w:cs="Arial"/>
          <w:sz w:val="20"/>
          <w:szCs w:val="20"/>
        </w:rPr>
      </w:pPr>
    </w:p>
    <w:p w:rsidR="009007AF" w:rsidRDefault="009007AF" w:rsidP="009007AF">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Monitor the financial aspects of the firm’s business activities and prepare reports to management</w:t>
      </w:r>
    </w:p>
    <w:p w:rsidR="009007AF" w:rsidRPr="000F22FF" w:rsidRDefault="009007AF" w:rsidP="009007AF">
      <w:pPr>
        <w:pStyle w:val="ListParagraph"/>
        <w:rPr>
          <w:rFonts w:ascii="Arial" w:eastAsia="Times New Roman" w:hAnsi="Arial" w:cs="Arial"/>
          <w:sz w:val="20"/>
          <w:szCs w:val="20"/>
        </w:rPr>
      </w:pPr>
    </w:p>
    <w:p w:rsidR="009007AF" w:rsidRPr="00B61F7A" w:rsidRDefault="009007AF" w:rsidP="009007AF">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Participate in the development and management of </w:t>
      </w:r>
      <w:r w:rsidRPr="00B61F7A">
        <w:rPr>
          <w:rFonts w:ascii="Arial" w:eastAsia="Times New Roman" w:hAnsi="Arial" w:cs="Arial"/>
          <w:sz w:val="20"/>
          <w:szCs w:val="20"/>
        </w:rPr>
        <w:t xml:space="preserve">the portfolio of projects’ activities in concert with the development team. </w:t>
      </w:r>
    </w:p>
    <w:p w:rsidR="009007AF" w:rsidRPr="000F22FF" w:rsidRDefault="009007AF" w:rsidP="009007AF">
      <w:pPr>
        <w:pStyle w:val="ListParagraph"/>
        <w:rPr>
          <w:rFonts w:ascii="Arial" w:eastAsia="Times New Roman" w:hAnsi="Arial" w:cs="Arial"/>
          <w:sz w:val="20"/>
          <w:szCs w:val="20"/>
        </w:rPr>
      </w:pPr>
    </w:p>
    <w:p w:rsidR="009007AF" w:rsidRDefault="009007AF" w:rsidP="009007AF">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Monitor legislative progress of local and regional governments to gain insight into the renewable energy interests of the company and its clients.</w:t>
      </w:r>
    </w:p>
    <w:p w:rsidR="009007AF" w:rsidRPr="000F22FF" w:rsidRDefault="009007AF" w:rsidP="009007AF">
      <w:pPr>
        <w:pStyle w:val="ListParagraph"/>
        <w:rPr>
          <w:rFonts w:ascii="Arial" w:eastAsia="Times New Roman" w:hAnsi="Arial" w:cs="Arial"/>
          <w:sz w:val="20"/>
          <w:szCs w:val="20"/>
        </w:rPr>
      </w:pPr>
    </w:p>
    <w:p w:rsidR="009007AF" w:rsidRPr="000F22FF" w:rsidRDefault="009007AF" w:rsidP="009007AF">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Monitor</w:t>
      </w:r>
      <w:r w:rsidRPr="000F22FF">
        <w:rPr>
          <w:rFonts w:ascii="Arial" w:eastAsia="Times New Roman" w:hAnsi="Arial" w:cs="Arial"/>
          <w:sz w:val="20"/>
          <w:szCs w:val="20"/>
        </w:rPr>
        <w:t xml:space="preserve"> evolving government political, regulatory and tax incentives.</w:t>
      </w:r>
    </w:p>
    <w:p w:rsidR="009007AF" w:rsidRDefault="009007AF" w:rsidP="009007AF">
      <w:pPr>
        <w:spacing w:after="0" w:line="240" w:lineRule="auto"/>
        <w:ind w:left="360"/>
        <w:rPr>
          <w:rFonts w:ascii="Arial" w:eastAsia="Times New Roman" w:hAnsi="Arial" w:cs="Arial"/>
          <w:sz w:val="20"/>
          <w:szCs w:val="20"/>
        </w:rPr>
      </w:pPr>
    </w:p>
    <w:p w:rsidR="009007AF" w:rsidRDefault="009007AF" w:rsidP="009007AF">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C</w:t>
      </w:r>
      <w:r w:rsidRPr="000F22FF">
        <w:rPr>
          <w:rFonts w:ascii="Arial" w:eastAsia="Times New Roman" w:hAnsi="Arial" w:cs="Arial"/>
          <w:sz w:val="20"/>
          <w:szCs w:val="20"/>
        </w:rPr>
        <w:t>ommunicate the company’s mission along with specific project information to state, regional, and town governmental agencies and the general public.</w:t>
      </w:r>
    </w:p>
    <w:p w:rsidR="009007AF" w:rsidRPr="000F22FF" w:rsidRDefault="009007AF" w:rsidP="009007AF">
      <w:pPr>
        <w:spacing w:after="0" w:line="240" w:lineRule="auto"/>
        <w:rPr>
          <w:rFonts w:ascii="Arial" w:eastAsia="Times New Roman" w:hAnsi="Arial" w:cs="Arial"/>
          <w:sz w:val="20"/>
          <w:szCs w:val="20"/>
        </w:rPr>
      </w:pPr>
    </w:p>
    <w:p w:rsidR="009007AF" w:rsidRDefault="009007AF" w:rsidP="009007AF">
      <w:pPr>
        <w:spacing w:after="0" w:line="240" w:lineRule="auto"/>
        <w:rPr>
          <w:rFonts w:ascii="Arial" w:eastAsia="Times New Roman" w:hAnsi="Arial" w:cs="Arial"/>
          <w:b/>
          <w:sz w:val="20"/>
          <w:szCs w:val="20"/>
        </w:rPr>
      </w:pPr>
      <w:r w:rsidRPr="000F22FF">
        <w:rPr>
          <w:rFonts w:ascii="Arial" w:eastAsia="Times New Roman" w:hAnsi="Arial" w:cs="Arial"/>
          <w:b/>
          <w:sz w:val="20"/>
          <w:szCs w:val="20"/>
        </w:rPr>
        <w:t>COMPETENCIES</w:t>
      </w:r>
    </w:p>
    <w:p w:rsidR="009007AF" w:rsidRPr="000F22FF" w:rsidRDefault="009007AF" w:rsidP="009007AF">
      <w:pPr>
        <w:spacing w:after="0" w:line="240" w:lineRule="auto"/>
        <w:rPr>
          <w:rFonts w:ascii="Arial" w:eastAsia="Times New Roman" w:hAnsi="Arial" w:cs="Arial"/>
          <w:b/>
          <w:sz w:val="20"/>
          <w:szCs w:val="20"/>
        </w:rPr>
      </w:pPr>
    </w:p>
    <w:p w:rsidR="009007AF" w:rsidRDefault="009007AF" w:rsidP="009007AF">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Proficiency with the practical applications Microsoft software programs.</w:t>
      </w:r>
    </w:p>
    <w:p w:rsidR="009007AF" w:rsidRPr="000F22FF" w:rsidRDefault="009007AF" w:rsidP="009007AF">
      <w:pPr>
        <w:spacing w:after="0" w:line="240" w:lineRule="auto"/>
        <w:rPr>
          <w:rFonts w:ascii="Arial" w:eastAsia="Times New Roman" w:hAnsi="Arial" w:cs="Arial"/>
          <w:sz w:val="20"/>
          <w:szCs w:val="20"/>
        </w:rPr>
      </w:pPr>
      <w:r w:rsidRPr="000F22FF">
        <w:rPr>
          <w:rFonts w:ascii="Arial" w:eastAsia="Times New Roman" w:hAnsi="Arial" w:cs="Arial"/>
          <w:sz w:val="20"/>
          <w:szCs w:val="20"/>
        </w:rPr>
        <w:t xml:space="preserve"> </w:t>
      </w:r>
    </w:p>
    <w:p w:rsidR="009007AF" w:rsidRDefault="009007AF" w:rsidP="009007AF">
      <w:pPr>
        <w:pStyle w:val="ListParagraph"/>
        <w:numPr>
          <w:ilvl w:val="0"/>
          <w:numId w:val="1"/>
        </w:numPr>
        <w:spacing w:after="0" w:line="240" w:lineRule="auto"/>
        <w:ind w:left="360"/>
        <w:rPr>
          <w:rFonts w:ascii="Arial" w:eastAsia="Times New Roman" w:hAnsi="Arial" w:cs="Arial"/>
          <w:sz w:val="20"/>
          <w:szCs w:val="20"/>
        </w:rPr>
      </w:pPr>
      <w:r>
        <w:rPr>
          <w:rFonts w:ascii="Arial" w:eastAsia="Times New Roman" w:hAnsi="Arial" w:cs="Arial"/>
          <w:sz w:val="20"/>
          <w:szCs w:val="20"/>
        </w:rPr>
        <w:t xml:space="preserve">Proficiency with </w:t>
      </w:r>
      <w:proofErr w:type="spellStart"/>
      <w:r>
        <w:rPr>
          <w:rFonts w:ascii="Arial" w:eastAsia="Times New Roman" w:hAnsi="Arial" w:cs="Arial"/>
          <w:sz w:val="20"/>
          <w:szCs w:val="20"/>
        </w:rPr>
        <w:t>Quickbooks</w:t>
      </w:r>
      <w:proofErr w:type="spellEnd"/>
      <w:r>
        <w:rPr>
          <w:rFonts w:ascii="Arial" w:eastAsia="Times New Roman" w:hAnsi="Arial" w:cs="Arial"/>
          <w:sz w:val="20"/>
          <w:szCs w:val="20"/>
        </w:rPr>
        <w:t xml:space="preserve"> accounting and reporting.</w:t>
      </w:r>
    </w:p>
    <w:p w:rsidR="009007AF" w:rsidRPr="000F22FF" w:rsidRDefault="009007AF" w:rsidP="009007AF">
      <w:pPr>
        <w:spacing w:after="0" w:line="240" w:lineRule="auto"/>
        <w:rPr>
          <w:rFonts w:ascii="Arial" w:eastAsia="Times New Roman" w:hAnsi="Arial" w:cs="Arial"/>
          <w:sz w:val="20"/>
          <w:szCs w:val="20"/>
        </w:rPr>
      </w:pPr>
    </w:p>
    <w:p w:rsidR="009007AF" w:rsidRDefault="009007AF" w:rsidP="009007AF">
      <w:pPr>
        <w:pStyle w:val="ListParagraph"/>
        <w:numPr>
          <w:ilvl w:val="0"/>
          <w:numId w:val="1"/>
        </w:numPr>
        <w:spacing w:after="240" w:line="240" w:lineRule="auto"/>
        <w:ind w:left="360"/>
        <w:rPr>
          <w:rFonts w:ascii="Arial" w:eastAsia="Times New Roman" w:hAnsi="Arial" w:cs="Arial"/>
          <w:sz w:val="20"/>
          <w:szCs w:val="20"/>
        </w:rPr>
      </w:pPr>
      <w:r>
        <w:rPr>
          <w:rFonts w:ascii="Arial" w:eastAsia="Times New Roman" w:hAnsi="Arial" w:cs="Arial"/>
          <w:sz w:val="20"/>
          <w:szCs w:val="20"/>
        </w:rPr>
        <w:t>Ability to communicate technical issues to internal and as well as public audiences.</w:t>
      </w:r>
    </w:p>
    <w:p w:rsidR="009007AF" w:rsidRPr="000F22FF" w:rsidRDefault="009007AF" w:rsidP="009007AF">
      <w:pPr>
        <w:pStyle w:val="ListParagraph"/>
        <w:rPr>
          <w:rFonts w:ascii="Arial" w:eastAsia="Times New Roman" w:hAnsi="Arial" w:cs="Arial"/>
          <w:sz w:val="20"/>
          <w:szCs w:val="20"/>
        </w:rPr>
      </w:pPr>
    </w:p>
    <w:p w:rsidR="009007AF" w:rsidRDefault="009007AF" w:rsidP="009007AF">
      <w:pPr>
        <w:pStyle w:val="ListParagraph"/>
        <w:numPr>
          <w:ilvl w:val="0"/>
          <w:numId w:val="1"/>
        </w:numPr>
        <w:spacing w:after="240" w:line="240" w:lineRule="auto"/>
        <w:ind w:left="360"/>
        <w:rPr>
          <w:rFonts w:ascii="Arial" w:eastAsia="Times New Roman" w:hAnsi="Arial" w:cs="Arial"/>
          <w:sz w:val="20"/>
          <w:szCs w:val="20"/>
        </w:rPr>
      </w:pPr>
      <w:r w:rsidRPr="00142658">
        <w:rPr>
          <w:rFonts w:ascii="Arial" w:eastAsia="Times New Roman" w:hAnsi="Arial" w:cs="Arial"/>
          <w:sz w:val="20"/>
          <w:szCs w:val="20"/>
        </w:rPr>
        <w:t>Skilled in preparing technical documents</w:t>
      </w:r>
      <w:r>
        <w:rPr>
          <w:rFonts w:ascii="Arial" w:eastAsia="Times New Roman" w:hAnsi="Arial" w:cs="Arial"/>
          <w:sz w:val="20"/>
          <w:szCs w:val="20"/>
        </w:rPr>
        <w:t>.</w:t>
      </w:r>
      <w:r>
        <w:rPr>
          <w:rFonts w:ascii="Arial" w:eastAsia="Times New Roman" w:hAnsi="Arial" w:cs="Arial"/>
          <w:sz w:val="20"/>
          <w:szCs w:val="20"/>
        </w:rPr>
        <w:br/>
      </w:r>
    </w:p>
    <w:p w:rsidR="009007AF" w:rsidRDefault="009007AF" w:rsidP="009007AF">
      <w:pPr>
        <w:pStyle w:val="ListParagraph"/>
        <w:numPr>
          <w:ilvl w:val="0"/>
          <w:numId w:val="1"/>
        </w:numPr>
        <w:spacing w:after="240" w:line="240" w:lineRule="auto"/>
        <w:ind w:left="360"/>
        <w:rPr>
          <w:rFonts w:ascii="Arial" w:eastAsia="Times New Roman" w:hAnsi="Arial" w:cs="Arial"/>
          <w:sz w:val="20"/>
          <w:szCs w:val="20"/>
        </w:rPr>
      </w:pPr>
      <w:r>
        <w:rPr>
          <w:rFonts w:ascii="Arial" w:eastAsia="Times New Roman" w:hAnsi="Arial" w:cs="Arial"/>
          <w:sz w:val="20"/>
          <w:szCs w:val="20"/>
        </w:rPr>
        <w:t>Comfortable in working in a demanding small business environment.</w:t>
      </w:r>
    </w:p>
    <w:p w:rsidR="009007AF" w:rsidRDefault="009007AF" w:rsidP="009007AF">
      <w:pPr>
        <w:spacing w:after="0" w:line="240" w:lineRule="auto"/>
        <w:rPr>
          <w:rFonts w:ascii="Arial" w:eastAsia="Times New Roman" w:hAnsi="Arial" w:cs="Arial"/>
          <w:sz w:val="20"/>
          <w:szCs w:val="20"/>
        </w:rPr>
      </w:pPr>
    </w:p>
    <w:p w:rsidR="009007AF" w:rsidRDefault="009007AF" w:rsidP="009007AF">
      <w:pPr>
        <w:spacing w:after="0" w:line="240" w:lineRule="auto"/>
        <w:rPr>
          <w:rFonts w:ascii="Arial" w:eastAsia="Times New Roman" w:hAnsi="Arial" w:cs="Arial"/>
          <w:b/>
          <w:sz w:val="20"/>
          <w:szCs w:val="20"/>
        </w:rPr>
      </w:pPr>
      <w:r w:rsidRPr="005961B8">
        <w:rPr>
          <w:rFonts w:ascii="Arial" w:eastAsia="Times New Roman" w:hAnsi="Arial" w:cs="Arial"/>
          <w:b/>
          <w:sz w:val="20"/>
          <w:szCs w:val="20"/>
        </w:rPr>
        <w:t>QUALIFICATIONS</w:t>
      </w:r>
      <w:r>
        <w:rPr>
          <w:rFonts w:ascii="Arial" w:eastAsia="Times New Roman" w:hAnsi="Arial" w:cs="Arial"/>
          <w:b/>
          <w:sz w:val="20"/>
          <w:szCs w:val="20"/>
        </w:rPr>
        <w:t>/REQUIREMENTS</w:t>
      </w:r>
      <w:r w:rsidRPr="005961B8">
        <w:rPr>
          <w:rFonts w:ascii="Arial" w:eastAsia="Times New Roman" w:hAnsi="Arial" w:cs="Arial"/>
          <w:b/>
          <w:sz w:val="20"/>
          <w:szCs w:val="20"/>
        </w:rPr>
        <w:t> </w:t>
      </w:r>
    </w:p>
    <w:p w:rsidR="009007AF" w:rsidRPr="005961B8" w:rsidRDefault="009007AF" w:rsidP="009007AF">
      <w:pPr>
        <w:spacing w:after="0" w:line="240" w:lineRule="auto"/>
        <w:rPr>
          <w:rFonts w:ascii="Arial" w:eastAsia="Times New Roman" w:hAnsi="Arial" w:cs="Arial"/>
          <w:b/>
          <w:sz w:val="20"/>
          <w:szCs w:val="20"/>
        </w:rPr>
      </w:pPr>
    </w:p>
    <w:p w:rsidR="009007AF" w:rsidRDefault="009007AF" w:rsidP="009007AF">
      <w:pPr>
        <w:pStyle w:val="ListParagraph"/>
        <w:numPr>
          <w:ilvl w:val="0"/>
          <w:numId w:val="1"/>
        </w:numPr>
        <w:spacing w:after="240" w:line="240" w:lineRule="auto"/>
        <w:ind w:left="360"/>
        <w:rPr>
          <w:rFonts w:ascii="Arial" w:eastAsia="Times New Roman" w:hAnsi="Arial" w:cs="Arial"/>
          <w:sz w:val="20"/>
          <w:szCs w:val="20"/>
        </w:rPr>
      </w:pPr>
      <w:r w:rsidRPr="0090797F">
        <w:rPr>
          <w:rFonts w:ascii="Arial" w:eastAsia="Times New Roman" w:hAnsi="Arial" w:cs="Arial"/>
          <w:sz w:val="20"/>
          <w:szCs w:val="20"/>
        </w:rPr>
        <w:t xml:space="preserve">Minimum of a Bachelor’s Degree </w:t>
      </w:r>
      <w:r>
        <w:rPr>
          <w:rFonts w:ascii="Arial" w:eastAsia="Times New Roman" w:hAnsi="Arial" w:cs="Arial"/>
          <w:sz w:val="20"/>
          <w:szCs w:val="20"/>
        </w:rPr>
        <w:t>in the Business Management, Accounting, Engineering or related fields.</w:t>
      </w:r>
      <w:r>
        <w:rPr>
          <w:rFonts w:ascii="Arial" w:eastAsia="Times New Roman" w:hAnsi="Arial" w:cs="Arial"/>
          <w:sz w:val="20"/>
          <w:szCs w:val="20"/>
        </w:rPr>
        <w:br/>
      </w:r>
    </w:p>
    <w:p w:rsidR="009007AF" w:rsidRDefault="009007AF" w:rsidP="009007AF">
      <w:pPr>
        <w:pStyle w:val="ListParagraph"/>
        <w:numPr>
          <w:ilvl w:val="0"/>
          <w:numId w:val="1"/>
        </w:numPr>
        <w:spacing w:after="240" w:line="240" w:lineRule="auto"/>
        <w:ind w:left="360"/>
        <w:rPr>
          <w:rFonts w:ascii="Arial" w:eastAsia="Times New Roman" w:hAnsi="Arial" w:cs="Arial"/>
          <w:sz w:val="20"/>
          <w:szCs w:val="20"/>
        </w:rPr>
      </w:pPr>
      <w:r>
        <w:rPr>
          <w:rFonts w:ascii="Arial" w:eastAsia="Times New Roman" w:hAnsi="Arial" w:cs="Arial"/>
          <w:sz w:val="20"/>
          <w:szCs w:val="20"/>
        </w:rPr>
        <w:t xml:space="preserve">Minimum of </w:t>
      </w:r>
      <w:r w:rsidRPr="0090797F">
        <w:rPr>
          <w:rFonts w:ascii="Arial" w:eastAsia="Times New Roman" w:hAnsi="Arial" w:cs="Arial"/>
          <w:sz w:val="20"/>
          <w:szCs w:val="20"/>
        </w:rPr>
        <w:t xml:space="preserve">three years of </w:t>
      </w:r>
      <w:r>
        <w:rPr>
          <w:rFonts w:ascii="Arial" w:eastAsia="Times New Roman" w:hAnsi="Arial" w:cs="Arial"/>
          <w:sz w:val="20"/>
          <w:szCs w:val="20"/>
        </w:rPr>
        <w:t xml:space="preserve">small business </w:t>
      </w:r>
      <w:r w:rsidRPr="0090797F">
        <w:rPr>
          <w:rFonts w:ascii="Arial" w:eastAsia="Times New Roman" w:hAnsi="Arial" w:cs="Arial"/>
          <w:sz w:val="20"/>
          <w:szCs w:val="20"/>
        </w:rPr>
        <w:t xml:space="preserve">management </w:t>
      </w:r>
      <w:r>
        <w:rPr>
          <w:rFonts w:ascii="Arial" w:eastAsia="Times New Roman" w:hAnsi="Arial" w:cs="Arial"/>
          <w:sz w:val="20"/>
          <w:szCs w:val="20"/>
        </w:rPr>
        <w:t>or project management experience</w:t>
      </w:r>
      <w:r w:rsidRPr="0090797F">
        <w:rPr>
          <w:rFonts w:ascii="Arial" w:eastAsia="Times New Roman" w:hAnsi="Arial" w:cs="Arial"/>
          <w:sz w:val="20"/>
          <w:szCs w:val="20"/>
        </w:rPr>
        <w:t>.</w:t>
      </w:r>
      <w:r>
        <w:rPr>
          <w:rFonts w:ascii="Arial" w:eastAsia="Times New Roman" w:hAnsi="Arial" w:cs="Arial"/>
          <w:sz w:val="20"/>
          <w:szCs w:val="20"/>
        </w:rPr>
        <w:br/>
      </w:r>
    </w:p>
    <w:p w:rsidR="009007AF" w:rsidRDefault="009007AF" w:rsidP="009007AF">
      <w:pPr>
        <w:pStyle w:val="ListParagraph"/>
        <w:numPr>
          <w:ilvl w:val="0"/>
          <w:numId w:val="1"/>
        </w:numPr>
        <w:spacing w:after="240" w:line="240" w:lineRule="auto"/>
        <w:ind w:left="360"/>
        <w:rPr>
          <w:rFonts w:ascii="Arial" w:eastAsia="Times New Roman" w:hAnsi="Arial" w:cs="Arial"/>
          <w:sz w:val="20"/>
          <w:szCs w:val="20"/>
        </w:rPr>
      </w:pPr>
      <w:r>
        <w:rPr>
          <w:rFonts w:ascii="Arial" w:eastAsia="Times New Roman" w:hAnsi="Arial" w:cs="Arial"/>
          <w:sz w:val="20"/>
          <w:szCs w:val="20"/>
        </w:rPr>
        <w:t>An understanding of regional electricity</w:t>
      </w:r>
      <w:r w:rsidRPr="009E732A">
        <w:rPr>
          <w:rFonts w:ascii="Arial" w:eastAsia="Times New Roman" w:hAnsi="Arial" w:cs="Arial"/>
          <w:sz w:val="20"/>
          <w:szCs w:val="20"/>
        </w:rPr>
        <w:t xml:space="preserve"> markets</w:t>
      </w:r>
      <w:r>
        <w:rPr>
          <w:rFonts w:ascii="Arial" w:eastAsia="Times New Roman" w:hAnsi="Arial" w:cs="Arial"/>
          <w:sz w:val="20"/>
          <w:szCs w:val="20"/>
        </w:rPr>
        <w:t xml:space="preserve">, </w:t>
      </w:r>
      <w:r w:rsidRPr="009E732A">
        <w:rPr>
          <w:rFonts w:ascii="Arial" w:eastAsia="Times New Roman" w:hAnsi="Arial" w:cs="Arial"/>
          <w:sz w:val="20"/>
          <w:szCs w:val="20"/>
        </w:rPr>
        <w:t>renewable energy ince</w:t>
      </w:r>
      <w:r>
        <w:rPr>
          <w:rFonts w:ascii="Arial" w:eastAsia="Times New Roman" w:hAnsi="Arial" w:cs="Arial"/>
          <w:sz w:val="20"/>
          <w:szCs w:val="20"/>
        </w:rPr>
        <w:t>ntives, regulatory rules and opportunities.</w:t>
      </w:r>
      <w:r>
        <w:rPr>
          <w:rFonts w:ascii="Arial" w:eastAsia="Times New Roman" w:hAnsi="Arial" w:cs="Arial"/>
          <w:sz w:val="20"/>
          <w:szCs w:val="20"/>
        </w:rPr>
        <w:br/>
      </w:r>
    </w:p>
    <w:p w:rsidR="009007AF" w:rsidRDefault="009007AF" w:rsidP="009007AF">
      <w:pPr>
        <w:pStyle w:val="ListParagraph"/>
        <w:numPr>
          <w:ilvl w:val="0"/>
          <w:numId w:val="1"/>
        </w:numPr>
        <w:spacing w:after="240" w:line="240" w:lineRule="auto"/>
        <w:ind w:left="360"/>
        <w:rPr>
          <w:rFonts w:ascii="Arial" w:eastAsia="Times New Roman" w:hAnsi="Arial" w:cs="Arial"/>
          <w:sz w:val="20"/>
          <w:szCs w:val="20"/>
        </w:rPr>
      </w:pPr>
      <w:r w:rsidRPr="000F22FF">
        <w:rPr>
          <w:rFonts w:ascii="Arial" w:eastAsia="Times New Roman" w:hAnsi="Arial" w:cs="Arial"/>
          <w:sz w:val="20"/>
          <w:szCs w:val="20"/>
        </w:rPr>
        <w:t>The ability to learn on the fly, manage money, collaborate, multitask and solve problems is essential. Interpersonal communication skills are key.</w:t>
      </w:r>
      <w:r>
        <w:rPr>
          <w:rFonts w:ascii="Arial" w:eastAsia="Times New Roman" w:hAnsi="Arial" w:cs="Arial"/>
          <w:sz w:val="20"/>
          <w:szCs w:val="20"/>
        </w:rPr>
        <w:br/>
      </w:r>
    </w:p>
    <w:p w:rsidR="009007AF" w:rsidRPr="006B0381" w:rsidRDefault="009007AF" w:rsidP="009007AF">
      <w:pPr>
        <w:pStyle w:val="ListParagraph"/>
        <w:numPr>
          <w:ilvl w:val="0"/>
          <w:numId w:val="1"/>
        </w:numPr>
        <w:spacing w:after="240" w:line="240" w:lineRule="auto"/>
        <w:ind w:left="360"/>
        <w:rPr>
          <w:rFonts w:ascii="Arial" w:eastAsia="Times New Roman" w:hAnsi="Arial" w:cs="Arial"/>
          <w:sz w:val="20"/>
          <w:szCs w:val="20"/>
        </w:rPr>
      </w:pPr>
      <w:r>
        <w:rPr>
          <w:rFonts w:ascii="Arial" w:eastAsia="Times New Roman" w:hAnsi="Arial" w:cs="Arial"/>
          <w:sz w:val="20"/>
          <w:szCs w:val="20"/>
        </w:rPr>
        <w:t>Personally committed to a cleaner, more sustainable planet.</w:t>
      </w:r>
    </w:p>
    <w:p w:rsidR="006B0381" w:rsidRDefault="006B0381"/>
    <w:p w:rsidR="00D97A2B" w:rsidRDefault="00D97A2B">
      <w:r>
        <w:t xml:space="preserve">Minimum of three </w:t>
      </w:r>
      <w:proofErr w:type="spellStart"/>
      <w:r>
        <w:t xml:space="preserve">years </w:t>
      </w:r>
      <w:r w:rsidR="00123821">
        <w:t>experience</w:t>
      </w:r>
      <w:proofErr w:type="spellEnd"/>
      <w:r w:rsidR="00123821">
        <w:t xml:space="preserve"> in project finance</w:t>
      </w:r>
      <w:r>
        <w:t xml:space="preserve"> and small business management </w:t>
      </w:r>
    </w:p>
    <w:p w:rsidR="00D97A2B" w:rsidRDefault="00D97A2B">
      <w:r>
        <w:t xml:space="preserve">Qualified applicants that meet the position requirements should email their work experience, salary requirements, and qualifications to Human Resources at </w:t>
      </w:r>
      <w:r w:rsidRPr="00D97A2B">
        <w:rPr>
          <w:b/>
        </w:rPr>
        <w:t>emmaa@verarenewables.com</w:t>
      </w:r>
      <w:r>
        <w:t xml:space="preserve"> </w:t>
      </w:r>
    </w:p>
    <w:sectPr w:rsidR="00D97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67666C"/>
    <w:multiLevelType w:val="hybridMultilevel"/>
    <w:tmpl w:val="1DAC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74F"/>
    <w:rsid w:val="00123821"/>
    <w:rsid w:val="00542FD4"/>
    <w:rsid w:val="006B0381"/>
    <w:rsid w:val="0078612E"/>
    <w:rsid w:val="0085258B"/>
    <w:rsid w:val="009007AF"/>
    <w:rsid w:val="00D97A2B"/>
    <w:rsid w:val="00E81410"/>
    <w:rsid w:val="00F0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F5917-A397-421E-BC38-5BDA3326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7A2B"/>
    <w:rPr>
      <w:color w:val="0000FF" w:themeColor="hyperlink"/>
      <w:u w:val="single"/>
    </w:rPr>
  </w:style>
  <w:style w:type="character" w:customStyle="1" w:styleId="Mention">
    <w:name w:val="Mention"/>
    <w:basedOn w:val="DefaultParagraphFont"/>
    <w:uiPriority w:val="99"/>
    <w:semiHidden/>
    <w:unhideWhenUsed/>
    <w:rsid w:val="00D97A2B"/>
    <w:rPr>
      <w:color w:val="2B579A"/>
      <w:shd w:val="clear" w:color="auto" w:fill="E6E6E6"/>
    </w:rPr>
  </w:style>
  <w:style w:type="paragraph" w:styleId="BalloonText">
    <w:name w:val="Balloon Text"/>
    <w:basedOn w:val="Normal"/>
    <w:link w:val="BalloonTextChar"/>
    <w:uiPriority w:val="99"/>
    <w:semiHidden/>
    <w:unhideWhenUsed/>
    <w:rsid w:val="00D97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7A2B"/>
    <w:rPr>
      <w:rFonts w:ascii="Segoe UI" w:hAnsi="Segoe UI" w:cs="Segoe UI"/>
      <w:sz w:val="18"/>
      <w:szCs w:val="18"/>
    </w:rPr>
  </w:style>
  <w:style w:type="paragraph" w:styleId="ListParagraph">
    <w:name w:val="List Paragraph"/>
    <w:basedOn w:val="Normal"/>
    <w:uiPriority w:val="34"/>
    <w:qFormat/>
    <w:rsid w:val="009007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Allen</dc:creator>
  <cp:keywords/>
  <dc:description/>
  <cp:lastModifiedBy>Ansley Bloomer</cp:lastModifiedBy>
  <cp:revision>2</cp:revision>
  <cp:lastPrinted>2017-03-20T19:59:00Z</cp:lastPrinted>
  <dcterms:created xsi:type="dcterms:W3CDTF">2017-03-28T16:05:00Z</dcterms:created>
  <dcterms:modified xsi:type="dcterms:W3CDTF">2017-03-28T16:05:00Z</dcterms:modified>
</cp:coreProperties>
</file>